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0D3" w:rsidRPr="008559AA" w:rsidRDefault="007020D3" w:rsidP="007020D3">
      <w:pPr>
        <w:pStyle w:val="Akapitzlist"/>
        <w:spacing w:after="0" w:line="240" w:lineRule="auto"/>
        <w:jc w:val="both"/>
        <w:rPr>
          <w:rFonts w:ascii="Calibri" w:hAnsi="Calibri" w:cs="Calibri"/>
          <w:b/>
        </w:rPr>
      </w:pPr>
      <w:r w:rsidRPr="008559AA">
        <w:rPr>
          <w:b/>
        </w:rPr>
        <w:t xml:space="preserve">Piątek </w:t>
      </w:r>
      <w:r w:rsidRPr="008559AA">
        <w:rPr>
          <w:rFonts w:ascii="Calibri" w:hAnsi="Calibri" w:cs="Calibri"/>
          <w:b/>
        </w:rPr>
        <w:t>- temat: Zwierzęta, które lubią noc.</w:t>
      </w:r>
    </w:p>
    <w:p w:rsidR="007020D3" w:rsidRDefault="007020D3" w:rsidP="007020D3">
      <w:pPr>
        <w:pStyle w:val="Akapitzlist"/>
        <w:spacing w:after="0" w:line="240" w:lineRule="auto"/>
        <w:jc w:val="both"/>
        <w:rPr>
          <w:rFonts w:ascii="Calibri" w:hAnsi="Calibri" w:cs="Calibri"/>
        </w:rPr>
      </w:pPr>
    </w:p>
    <w:p w:rsidR="007020D3" w:rsidRPr="006E62DE" w:rsidRDefault="007020D3" w:rsidP="007020D3">
      <w:pPr>
        <w:pStyle w:val="Akapitzlist"/>
        <w:numPr>
          <w:ilvl w:val="0"/>
          <w:numId w:val="1"/>
        </w:numPr>
        <w:spacing w:line="240" w:lineRule="auto"/>
        <w:rPr>
          <w:rFonts w:cstheme="minorHAnsi"/>
          <w:b/>
        </w:rPr>
      </w:pPr>
      <w:r w:rsidRPr="006E62DE">
        <w:rPr>
          <w:rFonts w:cstheme="minorHAnsi"/>
          <w:b/>
        </w:rPr>
        <w:t xml:space="preserve">Mamo/tato pobaw się ze mną - „Papierowe kule”. </w:t>
      </w:r>
    </w:p>
    <w:p w:rsidR="007020D3" w:rsidRPr="006E62DE" w:rsidRDefault="007020D3" w:rsidP="007020D3">
      <w:pPr>
        <w:pStyle w:val="Akapitzlist"/>
        <w:spacing w:line="240" w:lineRule="auto"/>
        <w:rPr>
          <w:rFonts w:cstheme="minorHAnsi"/>
        </w:rPr>
      </w:pPr>
      <w:r w:rsidRPr="006E62DE">
        <w:rPr>
          <w:rFonts w:cstheme="minorHAnsi"/>
        </w:rPr>
        <w:t>Oznaczamy na podłodze miejsce startu i mety. Kulkę papierową należy wprawić w ruch za pomocą oddechu. Dobrze jest zaprezentować, w jaki sposób należy dmuchać (wdech nosem, wydech ustami). Kulki nie powinny być zbyt duże, a papier zbyt mocno zgnieciony( można wykorzystać też piłki pingpongowe). Dwoje zawodników klęczy na linii startu. Na umówiony sygnał każdy toczy kulkę do linii mety, dmuchając na nią. Najlepszym zawodnikom należy się nagroda!</w:t>
      </w:r>
    </w:p>
    <w:p w:rsidR="007020D3" w:rsidRPr="006E62DE" w:rsidRDefault="007020D3" w:rsidP="007020D3">
      <w:pPr>
        <w:pStyle w:val="Akapitzlist"/>
        <w:spacing w:line="240" w:lineRule="auto"/>
        <w:rPr>
          <w:rFonts w:cstheme="minorHAnsi"/>
          <w:b/>
        </w:rPr>
      </w:pPr>
    </w:p>
    <w:p w:rsidR="007020D3" w:rsidRPr="00F03015" w:rsidRDefault="007020D3" w:rsidP="007020D3">
      <w:pPr>
        <w:pStyle w:val="Akapitzlist"/>
        <w:numPr>
          <w:ilvl w:val="0"/>
          <w:numId w:val="1"/>
        </w:numPr>
        <w:spacing w:after="0" w:line="240" w:lineRule="auto"/>
        <w:jc w:val="both"/>
      </w:pPr>
      <w:r>
        <w:rPr>
          <w:b/>
        </w:rPr>
        <w:t>Mamo/tato chcę usłyszeć kilka słów o …</w:t>
      </w:r>
    </w:p>
    <w:p w:rsidR="007020D3" w:rsidRDefault="007020D3" w:rsidP="007020D3">
      <w:pPr>
        <w:pStyle w:val="Akapitzlist"/>
        <w:spacing w:after="0" w:line="240" w:lineRule="auto"/>
        <w:jc w:val="both"/>
      </w:pPr>
      <w:r>
        <w:rPr>
          <w:b/>
        </w:rPr>
        <w:t>-„</w:t>
      </w:r>
      <w:r w:rsidRPr="006E62DE">
        <w:rPr>
          <w:b/>
        </w:rPr>
        <w:t>Które zwierzęta lubią noc?</w:t>
      </w:r>
      <w:r>
        <w:rPr>
          <w:b/>
        </w:rPr>
        <w:t>”</w:t>
      </w:r>
      <w:r>
        <w:t xml:space="preserve"> – rozmawiamy na temat zwierząt, które są aktywne w nocy.    P</w:t>
      </w:r>
      <w:r w:rsidRPr="006E62DE">
        <w:t>rezentuje</w:t>
      </w:r>
      <w:r>
        <w:t xml:space="preserve">my zdjęcia, ilustracje </w:t>
      </w:r>
      <w:r w:rsidRPr="006E62DE">
        <w:t>przedst</w:t>
      </w:r>
      <w:r>
        <w:t>awiające zwierzęta aktywne nocą(można wykorzystać atlas zwierząt, encyklopedię przyrodniczą dla dzieci itp.)</w:t>
      </w:r>
      <w:r w:rsidRPr="006E62DE">
        <w:t xml:space="preserve"> Podaje</w:t>
      </w:r>
      <w:r>
        <w:t>my</w:t>
      </w:r>
      <w:r w:rsidRPr="006E62DE">
        <w:t xml:space="preserve"> ich nazwy i krótko je charakteryzuje</w:t>
      </w:r>
      <w:r>
        <w:t>my</w:t>
      </w:r>
      <w:r w:rsidRPr="006E62DE">
        <w:t>. Przykłady zwierząt: borsuk, sowa, ćma, nietoperz, jeż.</w:t>
      </w:r>
    </w:p>
    <w:p w:rsidR="007020D3" w:rsidRDefault="007020D3" w:rsidP="007020D3">
      <w:pPr>
        <w:pStyle w:val="Akapitzlist"/>
        <w:spacing w:after="0" w:line="240" w:lineRule="auto"/>
        <w:jc w:val="both"/>
      </w:pPr>
    </w:p>
    <w:p w:rsidR="007020D3" w:rsidRDefault="007020D3" w:rsidP="007020D3">
      <w:pPr>
        <w:pStyle w:val="Akapitzlist"/>
        <w:numPr>
          <w:ilvl w:val="0"/>
          <w:numId w:val="1"/>
        </w:numPr>
        <w:spacing w:after="0" w:line="240" w:lineRule="auto"/>
        <w:jc w:val="both"/>
      </w:pPr>
      <w:r w:rsidRPr="008559AA">
        <w:rPr>
          <w:b/>
        </w:rPr>
        <w:t xml:space="preserve">Zabawa słuchowa „Słuchamy ciszy”. </w:t>
      </w:r>
      <w:r>
        <w:rPr>
          <w:b/>
        </w:rPr>
        <w:t>Rozwijamy logiczne myślenie, zdolność wnioskowania.</w:t>
      </w:r>
      <w:r w:rsidRPr="008559AA">
        <w:t xml:space="preserve"> Dzieci siedzą chwilę </w:t>
      </w:r>
      <w:r>
        <w:t xml:space="preserve">w milczeniu, a potem na znak </w:t>
      </w:r>
      <w:r w:rsidRPr="008559AA">
        <w:t xml:space="preserve">zaczynają krzyczeć. </w:t>
      </w:r>
      <w:r>
        <w:t xml:space="preserve">Pytania do zabawy: </w:t>
      </w:r>
      <w:r w:rsidRPr="008559AA">
        <w:t xml:space="preserve">Jak się czujecie, gdy jest cicho, a jak, gdy jest głośno? Co lubicie robić w ciszy? Kiedy krzyk i głośna muzyka wam przeszkadza? </w:t>
      </w:r>
    </w:p>
    <w:p w:rsidR="007020D3" w:rsidRDefault="007020D3" w:rsidP="007020D3">
      <w:pPr>
        <w:pStyle w:val="Akapitzlist"/>
        <w:spacing w:after="0" w:line="240" w:lineRule="auto"/>
        <w:jc w:val="both"/>
      </w:pPr>
    </w:p>
    <w:p w:rsidR="007020D3" w:rsidRDefault="007020D3" w:rsidP="007020D3">
      <w:pPr>
        <w:pStyle w:val="Akapitzlist"/>
        <w:numPr>
          <w:ilvl w:val="0"/>
          <w:numId w:val="1"/>
        </w:numPr>
        <w:spacing w:after="0" w:line="240" w:lineRule="auto"/>
        <w:jc w:val="both"/>
        <w:rPr>
          <w:b/>
        </w:rPr>
      </w:pPr>
      <w:r w:rsidRPr="008559AA">
        <w:rPr>
          <w:b/>
        </w:rPr>
        <w:t xml:space="preserve"> Zabawa ruchowa „W przód i w tył”.</w:t>
      </w:r>
      <w:r w:rsidRPr="008559AA">
        <w:t xml:space="preserve"> Dzieci naśl</w:t>
      </w:r>
      <w:r>
        <w:t>adują ruchy pokazywane przez dorosłego</w:t>
      </w:r>
      <w:r w:rsidRPr="008559AA">
        <w:t xml:space="preserve"> np.: krok do przodu, krok do tyłu, ręce w przód, ręce w tył, noga w przód, noga w tył. </w:t>
      </w:r>
      <w:r w:rsidRPr="008559AA">
        <w:rPr>
          <w:b/>
        </w:rPr>
        <w:t xml:space="preserve">Kształtowanie świadomości własnego ciała. Orientacja w kierunku ruchu. </w:t>
      </w:r>
    </w:p>
    <w:p w:rsidR="007020D3" w:rsidRPr="00535D00" w:rsidRDefault="007020D3" w:rsidP="007020D3">
      <w:pPr>
        <w:pStyle w:val="Akapitzlist"/>
        <w:rPr>
          <w:b/>
        </w:rPr>
      </w:pPr>
    </w:p>
    <w:p w:rsidR="007020D3" w:rsidRPr="007C3A9A" w:rsidRDefault="007020D3" w:rsidP="007020D3">
      <w:pPr>
        <w:pStyle w:val="Akapitzlist"/>
        <w:numPr>
          <w:ilvl w:val="0"/>
          <w:numId w:val="1"/>
        </w:numPr>
        <w:spacing w:after="0" w:line="240" w:lineRule="auto"/>
        <w:jc w:val="both"/>
        <w:rPr>
          <w:b/>
        </w:rPr>
      </w:pPr>
      <w:r w:rsidRPr="007C3A9A">
        <w:rPr>
          <w:b/>
        </w:rPr>
        <w:t>Mamo/tato będziemy rozwijać moją sprawność manualną.</w:t>
      </w:r>
    </w:p>
    <w:p w:rsidR="007020D3" w:rsidRPr="00535D00" w:rsidRDefault="007020D3" w:rsidP="007020D3">
      <w:pPr>
        <w:pStyle w:val="Akapitzlist"/>
        <w:spacing w:after="0" w:line="240" w:lineRule="auto"/>
        <w:jc w:val="both"/>
      </w:pPr>
      <w:r w:rsidRPr="00535D00">
        <w:rPr>
          <w:b/>
        </w:rPr>
        <w:t>Praca plastyczna „Puchata sowa</w:t>
      </w:r>
      <w:r w:rsidRPr="00535D00">
        <w:t>”. Dzieci otrzymują kartki z narysowanym konturem sowy. Wyklejają go plasteliną,  a następnie wydrapują patyczkiem w plastelinie piórka.</w:t>
      </w:r>
    </w:p>
    <w:p w:rsidR="007020D3" w:rsidRDefault="007020D3" w:rsidP="007020D3">
      <w:pPr>
        <w:spacing w:after="0" w:line="240" w:lineRule="auto"/>
        <w:jc w:val="both"/>
        <w:rPr>
          <w:b/>
        </w:rPr>
      </w:pPr>
    </w:p>
    <w:p w:rsidR="007020D3" w:rsidRDefault="007020D3" w:rsidP="007020D3">
      <w:pPr>
        <w:spacing w:after="0" w:line="240" w:lineRule="auto"/>
        <w:jc w:val="both"/>
        <w:rPr>
          <w:b/>
        </w:rPr>
      </w:pPr>
    </w:p>
    <w:p w:rsidR="007020D3" w:rsidRDefault="007020D3" w:rsidP="007020D3">
      <w:pPr>
        <w:spacing w:after="0" w:line="240" w:lineRule="auto"/>
        <w:jc w:val="both"/>
        <w:rPr>
          <w:b/>
        </w:rPr>
      </w:pPr>
    </w:p>
    <w:p w:rsidR="00A8467A" w:rsidRDefault="00A8467A"/>
    <w:p w:rsidR="007020D3" w:rsidRDefault="007020D3"/>
    <w:p w:rsidR="007020D3" w:rsidRDefault="007020D3"/>
    <w:p w:rsidR="007020D3" w:rsidRDefault="007020D3"/>
    <w:p w:rsidR="007020D3" w:rsidRDefault="007020D3"/>
    <w:p w:rsidR="007020D3" w:rsidRDefault="007020D3"/>
    <w:p w:rsidR="007020D3" w:rsidRDefault="007020D3"/>
    <w:p w:rsidR="007020D3" w:rsidRDefault="007020D3"/>
    <w:p w:rsidR="007020D3" w:rsidRDefault="007020D3"/>
    <w:p w:rsidR="007020D3" w:rsidRDefault="007020D3"/>
    <w:p w:rsidR="007020D3" w:rsidRDefault="007020D3"/>
    <w:p w:rsidR="007020D3" w:rsidRDefault="007020D3"/>
    <w:p w:rsidR="007020D3" w:rsidRDefault="007020D3">
      <w:r w:rsidRPr="007020D3">
        <w:drawing>
          <wp:inline distT="0" distB="0" distL="0" distR="0">
            <wp:extent cx="5760720" cy="5618508"/>
            <wp:effectExtent l="19050" t="0" r="0" b="0"/>
            <wp:docPr id="6" name="Obraz 2" descr="C:\Users\HP\Documents\puchacz-sca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P\Documents\puchacz-scaled.jpg"/>
                    <pic:cNvPicPr>
                      <a:picLocks noChangeAspect="1" noChangeArrowheads="1"/>
                    </pic:cNvPicPr>
                  </pic:nvPicPr>
                  <pic:blipFill>
                    <a:blip r:embed="rId5" cstate="print"/>
                    <a:srcRect/>
                    <a:stretch>
                      <a:fillRect/>
                    </a:stretch>
                  </pic:blipFill>
                  <pic:spPr bwMode="auto">
                    <a:xfrm>
                      <a:off x="0" y="0"/>
                      <a:ext cx="5760720" cy="5618508"/>
                    </a:xfrm>
                    <a:prstGeom prst="rect">
                      <a:avLst/>
                    </a:prstGeom>
                    <a:noFill/>
                    <a:ln w="9525">
                      <a:noFill/>
                      <a:miter lim="800000"/>
                      <a:headEnd/>
                      <a:tailEnd/>
                    </a:ln>
                  </pic:spPr>
                </pic:pic>
              </a:graphicData>
            </a:graphic>
          </wp:inline>
        </w:drawing>
      </w:r>
    </w:p>
    <w:sectPr w:rsidR="007020D3" w:rsidSect="00A8467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E44510"/>
    <w:multiLevelType w:val="hybridMultilevel"/>
    <w:tmpl w:val="ED102D98"/>
    <w:lvl w:ilvl="0" w:tplc="69CEA188">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defaultTabStop w:val="708"/>
  <w:hyphenationZone w:val="425"/>
  <w:characterSpacingControl w:val="doNotCompress"/>
  <w:compat/>
  <w:rsids>
    <w:rsidRoot w:val="007020D3"/>
    <w:rsid w:val="007020D3"/>
    <w:rsid w:val="00A8467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20D3"/>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020D3"/>
    <w:pPr>
      <w:ind w:left="720"/>
      <w:contextualSpacing/>
    </w:pPr>
  </w:style>
  <w:style w:type="paragraph" w:styleId="Tekstdymka">
    <w:name w:val="Balloon Text"/>
    <w:basedOn w:val="Normalny"/>
    <w:link w:val="TekstdymkaZnak"/>
    <w:uiPriority w:val="99"/>
    <w:semiHidden/>
    <w:unhideWhenUsed/>
    <w:rsid w:val="007020D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020D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244</Words>
  <Characters>1469</Characters>
  <Application>Microsoft Office Word</Application>
  <DocSecurity>0</DocSecurity>
  <Lines>12</Lines>
  <Paragraphs>3</Paragraphs>
  <ScaleCrop>false</ScaleCrop>
  <Company/>
  <LinksUpToDate>false</LinksUpToDate>
  <CharactersWithSpaces>1710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2020-03-26T23:12:00Z</dcterms:created>
  <dcterms:modified xsi:type="dcterms:W3CDTF">2020-03-26T23:13:00Z</dcterms:modified>
</cp:coreProperties>
</file>